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A3F6" w14:textId="41F3127B" w:rsidR="004F660F" w:rsidRPr="00FB642B" w:rsidRDefault="004F660F" w:rsidP="004F660F">
      <w:pPr>
        <w:jc w:val="center"/>
        <w:rPr>
          <w:b/>
          <w:color w:val="0099CC"/>
          <w:sz w:val="32"/>
          <w:szCs w:val="22"/>
        </w:rPr>
      </w:pPr>
      <w:r>
        <w:rPr>
          <w:b/>
          <w:color w:val="0099CC"/>
          <w:sz w:val="32"/>
          <w:szCs w:val="22"/>
        </w:rPr>
        <w:t xml:space="preserve">FLORIDA DEPARTMENT OF HEALTH </w:t>
      </w:r>
      <w:r w:rsidRPr="00FB642B">
        <w:rPr>
          <w:b/>
          <w:color w:val="0099CC"/>
          <w:sz w:val="32"/>
          <w:szCs w:val="22"/>
        </w:rPr>
        <w:t xml:space="preserve">JOB </w:t>
      </w:r>
      <w:r>
        <w:rPr>
          <w:b/>
          <w:color w:val="0099CC"/>
          <w:sz w:val="32"/>
          <w:szCs w:val="22"/>
        </w:rPr>
        <w:t>OPPORTUNIT</w:t>
      </w:r>
      <w:r w:rsidR="00DA7E37">
        <w:rPr>
          <w:b/>
          <w:color w:val="0099CC"/>
          <w:sz w:val="32"/>
          <w:szCs w:val="22"/>
        </w:rPr>
        <w:t>Y</w:t>
      </w:r>
    </w:p>
    <w:p w14:paraId="1AB5D39C" w14:textId="77777777" w:rsidR="004F660F" w:rsidRDefault="004F660F" w:rsidP="004F660F">
      <w:pPr>
        <w:jc w:val="both"/>
        <w:rPr>
          <w:szCs w:val="22"/>
        </w:rPr>
      </w:pPr>
    </w:p>
    <w:p w14:paraId="4C83C6D6" w14:textId="054FF5DB" w:rsidR="004F660F" w:rsidRDefault="004F660F" w:rsidP="004F660F">
      <w:pPr>
        <w:pStyle w:val="Heading2A"/>
        <w:jc w:val="left"/>
        <w:rPr>
          <w:b w:val="0"/>
        </w:rPr>
      </w:pPr>
      <w:r>
        <w:rPr>
          <w:b w:val="0"/>
        </w:rPr>
        <w:t xml:space="preserve">The Florida Department of Health is seeking </w:t>
      </w:r>
      <w:r w:rsidR="00C443F1">
        <w:rPr>
          <w:b w:val="0"/>
        </w:rPr>
        <w:t>a licensed physician with</w:t>
      </w:r>
      <w:r>
        <w:rPr>
          <w:b w:val="0"/>
        </w:rPr>
        <w:t xml:space="preserve"> public health knowledge and experience for </w:t>
      </w:r>
      <w:r w:rsidR="00D10A30">
        <w:rPr>
          <w:b w:val="0"/>
        </w:rPr>
        <w:t>an executive</w:t>
      </w:r>
      <w:r w:rsidR="00BE6375">
        <w:rPr>
          <w:b w:val="0"/>
        </w:rPr>
        <w:t xml:space="preserve"> level </w:t>
      </w:r>
      <w:r>
        <w:rPr>
          <w:b w:val="0"/>
        </w:rPr>
        <w:t>position that contribute</w:t>
      </w:r>
      <w:r w:rsidR="00CB46F8">
        <w:rPr>
          <w:b w:val="0"/>
        </w:rPr>
        <w:t>s</w:t>
      </w:r>
      <w:r>
        <w:rPr>
          <w:b w:val="0"/>
        </w:rPr>
        <w:t xml:space="preserve"> to the success of our vision. </w:t>
      </w:r>
    </w:p>
    <w:p w14:paraId="766FDE4C" w14:textId="77777777" w:rsidR="004F660F" w:rsidRDefault="004F660F" w:rsidP="004F660F">
      <w:pPr>
        <w:pStyle w:val="Heading2A"/>
        <w:jc w:val="left"/>
        <w:rPr>
          <w:b w:val="0"/>
        </w:rPr>
      </w:pPr>
    </w:p>
    <w:p w14:paraId="3CB012A7" w14:textId="77777777" w:rsidR="004F660F" w:rsidRDefault="004F660F" w:rsidP="004F660F">
      <w:pPr>
        <w:pStyle w:val="Heading2A"/>
        <w:jc w:val="left"/>
        <w:rPr>
          <w:b w:val="0"/>
        </w:rPr>
      </w:pPr>
      <w:r>
        <w:rPr>
          <w:b w:val="0"/>
        </w:rPr>
        <w:t>The role of public health is to promote and protect the safety of all Floridians. This includes:</w:t>
      </w:r>
      <w:r>
        <w:rPr>
          <w:b w:val="0"/>
        </w:rPr>
        <w:br/>
      </w:r>
    </w:p>
    <w:p w14:paraId="49C8730C" w14:textId="77777777" w:rsidR="004F660F" w:rsidRDefault="004F660F" w:rsidP="004F660F">
      <w:pPr>
        <w:pStyle w:val="Heading2A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Identifying health risks in the community</w:t>
      </w:r>
    </w:p>
    <w:p w14:paraId="29F28028" w14:textId="77777777" w:rsidR="004F660F" w:rsidRDefault="004F660F" w:rsidP="004F660F">
      <w:pPr>
        <w:pStyle w:val="Heading2A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Promoting a safe and healthy environment</w:t>
      </w:r>
    </w:p>
    <w:p w14:paraId="572B4E7B" w14:textId="77777777" w:rsidR="004F660F" w:rsidRDefault="004F660F" w:rsidP="004F660F">
      <w:pPr>
        <w:pStyle w:val="Heading2A"/>
        <w:numPr>
          <w:ilvl w:val="0"/>
          <w:numId w:val="5"/>
        </w:numPr>
        <w:jc w:val="left"/>
        <w:rPr>
          <w:b w:val="0"/>
        </w:rPr>
      </w:pPr>
      <w:r>
        <w:rPr>
          <w:b w:val="0"/>
          <w:color w:val="auto"/>
        </w:rPr>
        <w:t>Promoting healthy lifestyles</w:t>
      </w:r>
    </w:p>
    <w:p w14:paraId="336E9741" w14:textId="77777777" w:rsidR="004F660F" w:rsidRPr="00BD696D" w:rsidRDefault="004F660F" w:rsidP="004F660F">
      <w:pPr>
        <w:pStyle w:val="Heading2A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Detecting, investigating, and preventing the spread of disease</w:t>
      </w:r>
    </w:p>
    <w:p w14:paraId="34AD78E6" w14:textId="77777777" w:rsidR="004F660F" w:rsidRDefault="004F660F" w:rsidP="004F660F">
      <w:pPr>
        <w:pStyle w:val="Heading2A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Promoting primary care for individuals with limited access to such care from the private sector</w:t>
      </w:r>
    </w:p>
    <w:p w14:paraId="7E03D2B0" w14:textId="77777777" w:rsidR="004F660F" w:rsidRDefault="004F660F" w:rsidP="004F660F">
      <w:pPr>
        <w:pStyle w:val="Heading2A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Ensuring that health care practitioners meet the requirements for providing adequate care </w:t>
      </w:r>
    </w:p>
    <w:p w14:paraId="73B6A08C" w14:textId="77777777" w:rsidR="004F660F" w:rsidRDefault="004F660F" w:rsidP="004F660F">
      <w:pPr>
        <w:pStyle w:val="Heading2A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Informing and educating the public on health issues</w:t>
      </w:r>
    </w:p>
    <w:p w14:paraId="0177DE1D" w14:textId="77777777" w:rsidR="004F660F" w:rsidRPr="009E7203" w:rsidRDefault="004F660F" w:rsidP="004F660F">
      <w:pPr>
        <w:pStyle w:val="Heading2A"/>
        <w:jc w:val="left"/>
        <w:rPr>
          <w:b w:val="0"/>
        </w:rPr>
      </w:pPr>
    </w:p>
    <w:p w14:paraId="7B889AA4" w14:textId="741A825D" w:rsidR="00D10A30" w:rsidRPr="00D10A30" w:rsidRDefault="00C443F1" w:rsidP="00D10A30">
      <w:pPr>
        <w:pStyle w:val="Heading2A"/>
        <w:jc w:val="left"/>
        <w:rPr>
          <w:color w:val="0099CC"/>
          <w:sz w:val="24"/>
        </w:rPr>
      </w:pPr>
      <w:r>
        <w:rPr>
          <w:color w:val="0099CC"/>
          <w:sz w:val="24"/>
        </w:rPr>
        <w:t>Medical Executive Director, Walton County Health Department</w:t>
      </w:r>
    </w:p>
    <w:p w14:paraId="030CBD08" w14:textId="77777777" w:rsidR="00D10A30" w:rsidRPr="00FB642B" w:rsidRDefault="00D10A30" w:rsidP="00D10A30">
      <w:pPr>
        <w:pStyle w:val="Heading2A"/>
        <w:jc w:val="left"/>
        <w:rPr>
          <w:color w:val="0099CC"/>
        </w:rPr>
      </w:pPr>
    </w:p>
    <w:p w14:paraId="1E67FDE5" w14:textId="2F7738D2" w:rsidR="00C443F1" w:rsidRPr="00280DC9" w:rsidRDefault="00C443F1" w:rsidP="00280DC9">
      <w:pPr>
        <w:pStyle w:val="Heading2A"/>
        <w:jc w:val="left"/>
        <w:rPr>
          <w:rFonts w:cs="Arial"/>
          <w:b w:val="0"/>
          <w:color w:val="262626" w:themeColor="text1" w:themeTint="D9"/>
          <w:szCs w:val="22"/>
          <w:shd w:val="clear" w:color="auto" w:fill="FFFFFF"/>
        </w:rPr>
      </w:pPr>
      <w:r w:rsidRPr="00280DC9">
        <w:rPr>
          <w:rFonts w:cs="Arial"/>
          <w:b w:val="0"/>
          <w:color w:val="262626" w:themeColor="text1" w:themeTint="D9"/>
          <w:szCs w:val="22"/>
          <w:shd w:val="clear" w:color="auto" w:fill="FFFFFF"/>
        </w:rPr>
        <w:t>This is an executive level position which involves planning, directing, and coordination activities in the medical clinic of the Walton County Health De</w:t>
      </w:r>
      <w:bookmarkStart w:id="0" w:name="_GoBack"/>
      <w:bookmarkEnd w:id="0"/>
      <w:r w:rsidRPr="00280DC9">
        <w:rPr>
          <w:rFonts w:cs="Arial"/>
          <w:b w:val="0"/>
          <w:color w:val="262626" w:themeColor="text1" w:themeTint="D9"/>
          <w:szCs w:val="22"/>
          <w:shd w:val="clear" w:color="auto" w:fill="FFFFFF"/>
        </w:rPr>
        <w:t>partment.</w:t>
      </w:r>
      <w:r w:rsidR="00404A04">
        <w:rPr>
          <w:rFonts w:cs="Arial"/>
          <w:b w:val="0"/>
          <w:color w:val="262626" w:themeColor="text1" w:themeTint="D9"/>
          <w:szCs w:val="22"/>
          <w:shd w:val="clear" w:color="auto" w:fill="FFFFFF"/>
        </w:rPr>
        <w:t xml:space="preserve"> The Walton Community Health Center is a FQHC.</w:t>
      </w:r>
      <w:r w:rsidRPr="00280DC9">
        <w:rPr>
          <w:rFonts w:cs="Arial"/>
          <w:b w:val="0"/>
          <w:color w:val="262626" w:themeColor="text1" w:themeTint="D9"/>
          <w:szCs w:val="22"/>
          <w:shd w:val="clear" w:color="auto" w:fill="FFFFFF"/>
        </w:rPr>
        <w:t xml:space="preserve"> Duties associated with these responsibilities includes:</w:t>
      </w:r>
    </w:p>
    <w:p w14:paraId="7F91F2C7" w14:textId="77777777" w:rsidR="00C443F1" w:rsidRPr="00280DC9" w:rsidRDefault="00C443F1" w:rsidP="00280DC9">
      <w:pPr>
        <w:pStyle w:val="Heading2A"/>
        <w:ind w:left="720"/>
        <w:jc w:val="left"/>
        <w:rPr>
          <w:rFonts w:cs="Arial"/>
          <w:b w:val="0"/>
          <w:color w:val="262626" w:themeColor="text1" w:themeTint="D9"/>
          <w:szCs w:val="22"/>
          <w:shd w:val="clear" w:color="auto" w:fill="FFFFFF"/>
        </w:rPr>
      </w:pPr>
    </w:p>
    <w:p w14:paraId="5A7B2516" w14:textId="77777777" w:rsidR="00280DC9" w:rsidRPr="00280DC9" w:rsidRDefault="00C443F1" w:rsidP="00280DC9">
      <w:pPr>
        <w:pStyle w:val="Heading2A"/>
        <w:numPr>
          <w:ilvl w:val="0"/>
          <w:numId w:val="8"/>
        </w:numPr>
        <w:jc w:val="left"/>
        <w:rPr>
          <w:rFonts w:cs="Arial"/>
          <w:b w:val="0"/>
          <w:color w:val="262626" w:themeColor="text1" w:themeTint="D9"/>
          <w:szCs w:val="22"/>
          <w:shd w:val="clear" w:color="auto" w:fill="FFFFFF"/>
        </w:rPr>
      </w:pPr>
      <w:r w:rsidRPr="00280DC9">
        <w:rPr>
          <w:rFonts w:cs="Arial"/>
          <w:b w:val="0"/>
          <w:color w:val="262626" w:themeColor="text1" w:themeTint="D9"/>
          <w:szCs w:val="22"/>
          <w:shd w:val="clear" w:color="auto" w:fill="FFFFFF"/>
        </w:rPr>
        <w:t xml:space="preserve">Supervising a team of </w:t>
      </w:r>
      <w:r w:rsidR="00280DC9" w:rsidRPr="00280DC9">
        <w:rPr>
          <w:rFonts w:cs="Arial"/>
          <w:b w:val="0"/>
          <w:color w:val="262626" w:themeColor="text1" w:themeTint="D9"/>
          <w:szCs w:val="22"/>
          <w:shd w:val="clear" w:color="auto" w:fill="FFFFFF"/>
        </w:rPr>
        <w:t>Advanced Registered Nurse Practitioners, while providing medical consultation and oversight</w:t>
      </w:r>
    </w:p>
    <w:p w14:paraId="613E1311" w14:textId="77777777" w:rsidR="00280DC9" w:rsidRPr="00280DC9" w:rsidRDefault="00280DC9" w:rsidP="00280DC9">
      <w:pPr>
        <w:pStyle w:val="Heading2A"/>
        <w:numPr>
          <w:ilvl w:val="0"/>
          <w:numId w:val="8"/>
        </w:numPr>
        <w:jc w:val="left"/>
        <w:rPr>
          <w:rFonts w:cs="Arial"/>
          <w:b w:val="0"/>
          <w:color w:val="262626" w:themeColor="text1" w:themeTint="D9"/>
          <w:szCs w:val="22"/>
          <w:shd w:val="clear" w:color="auto" w:fill="FFFFFF"/>
        </w:rPr>
      </w:pPr>
      <w:r w:rsidRPr="00280DC9">
        <w:rPr>
          <w:rFonts w:cs="Arial"/>
          <w:b w:val="0"/>
          <w:color w:val="262626" w:themeColor="text1" w:themeTint="D9"/>
          <w:szCs w:val="22"/>
          <w:shd w:val="clear" w:color="auto" w:fill="FFFFFF"/>
        </w:rPr>
        <w:t xml:space="preserve">Performing medical review and evaluation of tuberculosis cases through medical records and patient related consultation </w:t>
      </w:r>
    </w:p>
    <w:p w14:paraId="17503542" w14:textId="77777777" w:rsidR="00280DC9" w:rsidRPr="00280DC9" w:rsidRDefault="00280DC9" w:rsidP="00280DC9">
      <w:pPr>
        <w:pStyle w:val="Heading2A"/>
        <w:numPr>
          <w:ilvl w:val="0"/>
          <w:numId w:val="8"/>
        </w:numPr>
        <w:jc w:val="left"/>
        <w:rPr>
          <w:rFonts w:cs="Arial"/>
          <w:b w:val="0"/>
          <w:color w:val="262626" w:themeColor="text1" w:themeTint="D9"/>
          <w:szCs w:val="22"/>
          <w:shd w:val="clear" w:color="auto" w:fill="FFFFFF"/>
        </w:rPr>
      </w:pPr>
      <w:r w:rsidRPr="00280DC9">
        <w:rPr>
          <w:rFonts w:cs="Arial"/>
          <w:b w:val="0"/>
          <w:color w:val="262626" w:themeColor="text1" w:themeTint="D9"/>
          <w:szCs w:val="22"/>
          <w:shd w:val="clear" w:color="auto" w:fill="FFFFFF"/>
        </w:rPr>
        <w:t>Ensuring that a patient-centered medical home approach is used</w:t>
      </w:r>
    </w:p>
    <w:p w14:paraId="0B97575B" w14:textId="77777777" w:rsidR="00280DC9" w:rsidRPr="00280DC9" w:rsidRDefault="00280DC9" w:rsidP="00280DC9">
      <w:pPr>
        <w:pStyle w:val="Heading2A"/>
        <w:numPr>
          <w:ilvl w:val="0"/>
          <w:numId w:val="8"/>
        </w:numPr>
        <w:jc w:val="left"/>
        <w:rPr>
          <w:rFonts w:cs="Arial"/>
          <w:b w:val="0"/>
          <w:color w:val="262626" w:themeColor="text1" w:themeTint="D9"/>
          <w:szCs w:val="22"/>
          <w:shd w:val="clear" w:color="auto" w:fill="FFFFFF"/>
        </w:rPr>
      </w:pPr>
      <w:r w:rsidRPr="00280DC9">
        <w:rPr>
          <w:rFonts w:cs="Arial"/>
          <w:b w:val="0"/>
          <w:color w:val="262626" w:themeColor="text1" w:themeTint="D9"/>
          <w:szCs w:val="22"/>
          <w:shd w:val="clear" w:color="auto" w:fill="FFFFFF"/>
        </w:rPr>
        <w:t>Monitoring and evaluating medical services to ensure they reflect professionalism and agency standards</w:t>
      </w:r>
    </w:p>
    <w:p w14:paraId="5408E2D4" w14:textId="77777777" w:rsidR="00C34888" w:rsidRDefault="00280DC9" w:rsidP="00280DC9">
      <w:pPr>
        <w:pStyle w:val="Heading2A"/>
        <w:numPr>
          <w:ilvl w:val="0"/>
          <w:numId w:val="8"/>
        </w:numPr>
        <w:jc w:val="left"/>
        <w:rPr>
          <w:rFonts w:cs="Arial"/>
          <w:b w:val="0"/>
          <w:color w:val="262626" w:themeColor="text1" w:themeTint="D9"/>
          <w:szCs w:val="22"/>
          <w:shd w:val="clear" w:color="auto" w:fill="FFFFFF"/>
        </w:rPr>
      </w:pPr>
      <w:r w:rsidRPr="00280DC9">
        <w:rPr>
          <w:rFonts w:cs="Arial"/>
          <w:b w:val="0"/>
          <w:color w:val="262626" w:themeColor="text1" w:themeTint="D9"/>
          <w:szCs w:val="22"/>
          <w:shd w:val="clear" w:color="auto" w:fill="FFFFFF"/>
        </w:rPr>
        <w:t>Providing direct medical care to patients of the Walton County Health Department</w:t>
      </w:r>
    </w:p>
    <w:p w14:paraId="41AD9BE2" w14:textId="09B54FC9" w:rsidR="004F660F" w:rsidRPr="00280DC9" w:rsidRDefault="00990C76" w:rsidP="00280DC9">
      <w:pPr>
        <w:pStyle w:val="Heading2A"/>
        <w:numPr>
          <w:ilvl w:val="0"/>
          <w:numId w:val="8"/>
        </w:numPr>
        <w:jc w:val="left"/>
        <w:rPr>
          <w:rFonts w:cs="Arial"/>
          <w:b w:val="0"/>
          <w:color w:val="262626" w:themeColor="text1" w:themeTint="D9"/>
          <w:szCs w:val="22"/>
          <w:shd w:val="clear" w:color="auto" w:fill="FFFFFF"/>
        </w:rPr>
      </w:pPr>
      <w:r>
        <w:rPr>
          <w:rFonts w:cs="Arial"/>
          <w:b w:val="0"/>
          <w:color w:val="262626" w:themeColor="text1" w:themeTint="D9"/>
          <w:szCs w:val="22"/>
          <w:shd w:val="clear" w:color="auto" w:fill="FFFFFF"/>
        </w:rPr>
        <w:t>Serving on various teams, including the Leadership Team, to support the Walton County Health Department</w:t>
      </w:r>
      <w:r w:rsidR="004F660F" w:rsidRPr="00280DC9">
        <w:rPr>
          <w:rFonts w:cs="Arial"/>
          <w:b w:val="0"/>
          <w:color w:val="262626" w:themeColor="text1" w:themeTint="D9"/>
          <w:szCs w:val="22"/>
          <w:shd w:val="clear" w:color="auto" w:fill="FFFFFF"/>
        </w:rPr>
        <w:br/>
      </w:r>
    </w:p>
    <w:p w14:paraId="3CBEFD95" w14:textId="77777777" w:rsidR="004F660F" w:rsidRDefault="004F660F" w:rsidP="004F660F">
      <w:pPr>
        <w:pStyle w:val="Heading2A"/>
        <w:ind w:left="720"/>
        <w:jc w:val="left"/>
        <w:rPr>
          <w:b w:val="0"/>
          <w:color w:val="auto"/>
        </w:rPr>
      </w:pPr>
    </w:p>
    <w:p w14:paraId="1D4CA22D" w14:textId="6EC03CCB" w:rsidR="00C37374" w:rsidRPr="00C37374" w:rsidRDefault="004F660F" w:rsidP="00C37374">
      <w:pPr>
        <w:pStyle w:val="Heading2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sz w:val="32"/>
          <w:szCs w:val="32"/>
        </w:rPr>
      </w:pPr>
      <w:r w:rsidRPr="00C37374">
        <w:rPr>
          <w:b w:val="0"/>
          <w:sz w:val="32"/>
          <w:szCs w:val="32"/>
        </w:rPr>
        <w:t xml:space="preserve">For more information or to apply for </w:t>
      </w:r>
      <w:r w:rsidR="00CB46F8">
        <w:rPr>
          <w:b w:val="0"/>
          <w:sz w:val="32"/>
          <w:szCs w:val="32"/>
        </w:rPr>
        <w:t>this position</w:t>
      </w:r>
      <w:r w:rsidRPr="00C37374">
        <w:rPr>
          <w:b w:val="0"/>
          <w:sz w:val="32"/>
          <w:szCs w:val="32"/>
        </w:rPr>
        <w:t xml:space="preserve">, please visit: </w:t>
      </w:r>
      <w:hyperlink r:id="rId11" w:history="1">
        <w:r w:rsidRPr="00C37374">
          <w:rPr>
            <w:rStyle w:val="Hyperlink"/>
            <w:sz w:val="32"/>
            <w:szCs w:val="32"/>
          </w:rPr>
          <w:t>https://jobs.myflorida.com/</w:t>
        </w:r>
      </w:hyperlink>
    </w:p>
    <w:sectPr w:rsidR="00C37374" w:rsidRPr="00C37374" w:rsidSect="00C37374">
      <w:headerReference w:type="default" r:id="rId12"/>
      <w:headerReference w:type="first" r:id="rId13"/>
      <w:footerReference w:type="first" r:id="rId14"/>
      <w:type w:val="continuous"/>
      <w:pgSz w:w="12240" w:h="15840" w:code="1"/>
      <w:pgMar w:top="1080" w:right="1080" w:bottom="720" w:left="108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22BC" w14:textId="77777777" w:rsidR="00E87A68" w:rsidRDefault="00E87A68">
      <w:r>
        <w:separator/>
      </w:r>
    </w:p>
  </w:endnote>
  <w:endnote w:type="continuationSeparator" w:id="0">
    <w:p w14:paraId="7F6B18CA" w14:textId="77777777" w:rsidR="00E87A68" w:rsidRDefault="00E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18BA" w14:textId="77777777" w:rsidR="00AE17C6" w:rsidRPr="00EA464E" w:rsidRDefault="00AE17C6" w:rsidP="008E4463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35C0" w14:textId="77777777" w:rsidR="00E87A68" w:rsidRDefault="00E87A68">
      <w:r>
        <w:separator/>
      </w:r>
    </w:p>
  </w:footnote>
  <w:footnote w:type="continuationSeparator" w:id="0">
    <w:p w14:paraId="6CEC608C" w14:textId="77777777" w:rsidR="00E87A68" w:rsidRDefault="00E8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171A" w14:textId="77777777" w:rsidR="0065770D" w:rsidRPr="00D11E94" w:rsidRDefault="0065770D" w:rsidP="00D11E94">
    <w:pPr>
      <w:autoSpaceDE w:val="0"/>
      <w:autoSpaceDN w:val="0"/>
      <w:adjustRightInd w:val="0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87"/>
      <w:gridCol w:w="2783"/>
      <w:gridCol w:w="3710"/>
    </w:tblGrid>
    <w:tr w:rsidR="00CF4233" w:rsidRPr="002D7C27" w14:paraId="1D77255A" w14:textId="77777777" w:rsidTr="00D97315">
      <w:tc>
        <w:tcPr>
          <w:tcW w:w="36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AA2AC7C" w14:textId="77777777" w:rsidR="00C46BB6" w:rsidRPr="00CE77C6" w:rsidRDefault="00C46BB6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ascii="Arial Narrow" w:hAnsi="Arial Narrow" w:cs="Arial"/>
              <w:b/>
              <w:sz w:val="18"/>
              <w:szCs w:val="18"/>
            </w:rPr>
          </w:pPr>
          <w:r w:rsidRPr="008E4463">
            <w:rPr>
              <w:rFonts w:ascii="Arial Black" w:hAnsi="Arial Black" w:cs="Arial"/>
              <w:b/>
              <w:sz w:val="16"/>
              <w:szCs w:val="16"/>
            </w:rPr>
            <w:t>Mission</w:t>
          </w:r>
          <w:r w:rsidR="00CE77C6">
            <w:rPr>
              <w:rFonts w:ascii="Arial Narrow" w:hAnsi="Arial Narrow" w:cs="Arial"/>
              <w:b/>
              <w:sz w:val="18"/>
              <w:szCs w:val="18"/>
            </w:rPr>
            <w:t>:</w:t>
          </w:r>
        </w:p>
        <w:p w14:paraId="4DC011B3" w14:textId="77777777" w:rsidR="004B739B" w:rsidRPr="008E4463" w:rsidRDefault="00C46BB6" w:rsidP="00745020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sz w:val="16"/>
              <w:szCs w:val="16"/>
            </w:rPr>
          </w:pPr>
          <w:r w:rsidRPr="008E4463">
            <w:rPr>
              <w:rFonts w:ascii="Arial Narrow" w:hAnsi="Arial Narrow"/>
              <w:sz w:val="16"/>
              <w:szCs w:val="16"/>
            </w:rPr>
            <w:t>To protect, promote &amp; improve</w:t>
          </w:r>
          <w:r w:rsidR="00745020">
            <w:rPr>
              <w:rFonts w:ascii="Arial Narrow" w:hAnsi="Arial Narrow"/>
              <w:sz w:val="16"/>
              <w:szCs w:val="16"/>
            </w:rPr>
            <w:t xml:space="preserve"> </w:t>
          </w:r>
          <w:r w:rsidRPr="008E4463">
            <w:rPr>
              <w:rFonts w:ascii="Arial Narrow" w:hAnsi="Arial Narrow"/>
              <w:sz w:val="16"/>
              <w:szCs w:val="16"/>
            </w:rPr>
            <w:t>the health</w:t>
          </w:r>
          <w:r w:rsidR="00745020">
            <w:rPr>
              <w:rFonts w:ascii="Arial Narrow" w:hAnsi="Arial Narrow"/>
              <w:sz w:val="16"/>
              <w:szCs w:val="16"/>
            </w:rPr>
            <w:br/>
          </w:r>
          <w:r w:rsidRPr="008E4463">
            <w:rPr>
              <w:rFonts w:ascii="Arial Narrow" w:hAnsi="Arial Narrow"/>
              <w:sz w:val="16"/>
              <w:szCs w:val="16"/>
            </w:rPr>
            <w:t>of all people in Florida</w:t>
          </w:r>
          <w:r w:rsidR="00745020">
            <w:rPr>
              <w:rFonts w:ascii="Arial Narrow" w:hAnsi="Arial Narrow"/>
              <w:sz w:val="16"/>
              <w:szCs w:val="16"/>
            </w:rPr>
            <w:t xml:space="preserve"> </w:t>
          </w:r>
          <w:r w:rsidRPr="008E4463">
            <w:rPr>
              <w:rFonts w:ascii="Arial Narrow" w:hAnsi="Arial Narrow"/>
              <w:sz w:val="16"/>
              <w:szCs w:val="16"/>
            </w:rPr>
            <w:t>through integrated</w:t>
          </w:r>
          <w:r w:rsidR="00745020">
            <w:rPr>
              <w:rFonts w:ascii="Arial Narrow" w:hAnsi="Arial Narrow"/>
              <w:sz w:val="16"/>
              <w:szCs w:val="16"/>
            </w:rPr>
            <w:br/>
          </w:r>
          <w:r w:rsidRPr="008E4463">
            <w:rPr>
              <w:rFonts w:ascii="Arial Narrow" w:hAnsi="Arial Narrow"/>
              <w:sz w:val="16"/>
              <w:szCs w:val="16"/>
            </w:rPr>
            <w:t>state,</w:t>
          </w:r>
          <w:r w:rsidR="00745020">
            <w:rPr>
              <w:rFonts w:ascii="Arial Narrow" w:hAnsi="Arial Narrow"/>
              <w:sz w:val="16"/>
              <w:szCs w:val="16"/>
            </w:rPr>
            <w:t xml:space="preserve"> </w:t>
          </w:r>
          <w:r w:rsidRPr="008E4463">
            <w:rPr>
              <w:rFonts w:ascii="Arial Narrow" w:hAnsi="Arial Narrow"/>
              <w:sz w:val="16"/>
              <w:szCs w:val="16"/>
            </w:rPr>
            <w:t>county &amp; community efforts</w:t>
          </w:r>
          <w:r w:rsidRPr="008E4463">
            <w:rPr>
              <w:sz w:val="16"/>
              <w:szCs w:val="16"/>
            </w:rPr>
            <w:t>.</w:t>
          </w:r>
        </w:p>
      </w:tc>
      <w:tc>
        <w:tcPr>
          <w:tcW w:w="28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73D538" w14:textId="13F1F095" w:rsidR="004B739B" w:rsidRDefault="005F7BA0" w:rsidP="002D7C27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  <w:r w:rsidRPr="002D7C27"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74C20F5F" wp14:editId="5719CD9D">
                <wp:extent cx="819150" cy="819150"/>
                <wp:effectExtent l="0" t="0" r="0" b="0"/>
                <wp:docPr id="1" name="Picture 1" descr="fl health_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 health_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2C7B356" w14:textId="5EE53C94" w:rsidR="00C46BB6" w:rsidRPr="008E4463" w:rsidRDefault="00FD6EFC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ascii="Arial Black" w:hAnsi="Arial Black"/>
              <w:b/>
              <w:sz w:val="16"/>
              <w:szCs w:val="16"/>
            </w:rPr>
          </w:pPr>
          <w:r>
            <w:rPr>
              <w:rFonts w:ascii="Arial Black" w:hAnsi="Arial Black"/>
              <w:b/>
              <w:sz w:val="16"/>
              <w:szCs w:val="16"/>
            </w:rPr>
            <w:t>Ron DeSantis</w:t>
          </w:r>
        </w:p>
        <w:p w14:paraId="2237DCF6" w14:textId="77777777" w:rsidR="00C46BB6" w:rsidRPr="008E4463" w:rsidRDefault="00C46BB6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ascii="Arial Narrow" w:hAnsi="Arial Narrow"/>
              <w:sz w:val="16"/>
              <w:szCs w:val="16"/>
            </w:rPr>
          </w:pPr>
          <w:r w:rsidRPr="008E4463">
            <w:rPr>
              <w:rFonts w:ascii="Arial Narrow" w:hAnsi="Arial Narrow"/>
              <w:sz w:val="16"/>
              <w:szCs w:val="16"/>
            </w:rPr>
            <w:t>Governor</w:t>
          </w:r>
        </w:p>
        <w:p w14:paraId="5424805D" w14:textId="77777777" w:rsidR="00C46BB6" w:rsidRPr="00EA464E" w:rsidRDefault="00C46BB6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sz w:val="18"/>
              <w:szCs w:val="18"/>
            </w:rPr>
          </w:pPr>
        </w:p>
        <w:p w14:paraId="175D5611" w14:textId="1B4E23A6" w:rsidR="00C46BB6" w:rsidRPr="008E4463" w:rsidRDefault="00CD4E4D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ascii="Arial Black" w:hAnsi="Arial Black"/>
              <w:b/>
              <w:sz w:val="16"/>
              <w:szCs w:val="16"/>
            </w:rPr>
          </w:pPr>
          <w:r>
            <w:rPr>
              <w:rFonts w:ascii="Arial Black" w:hAnsi="Arial Black"/>
              <w:b/>
              <w:sz w:val="16"/>
              <w:szCs w:val="16"/>
            </w:rPr>
            <w:t>Scott A. Rivkees, MD</w:t>
          </w:r>
        </w:p>
        <w:p w14:paraId="72BB7B53" w14:textId="382D3217" w:rsidR="00C46BB6" w:rsidRPr="008E4463" w:rsidRDefault="00CD4E4D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State Surgeon General</w:t>
          </w:r>
        </w:p>
      </w:tc>
    </w:tr>
    <w:tr w:rsidR="00507954" w:rsidRPr="00C76609" w14:paraId="0C6B5173" w14:textId="77777777" w:rsidTr="00507954">
      <w:trPr>
        <w:trHeight w:val="432"/>
      </w:trPr>
      <w:tc>
        <w:tcPr>
          <w:tcW w:w="10296" w:type="dxa"/>
          <w:gridSpan w:val="3"/>
          <w:tcBorders>
            <w:top w:val="nil"/>
            <w:left w:val="nil"/>
            <w:bottom w:val="single" w:sz="12" w:space="0" w:color="31849B"/>
            <w:right w:val="nil"/>
          </w:tcBorders>
          <w:shd w:val="clear" w:color="auto" w:fill="auto"/>
          <w:vAlign w:val="center"/>
        </w:tcPr>
        <w:p w14:paraId="7EE0AD75" w14:textId="77777777" w:rsidR="00507954" w:rsidRPr="008E4463" w:rsidRDefault="00CE77C6" w:rsidP="009B4551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8E4463">
            <w:rPr>
              <w:rFonts w:ascii="Arial Black" w:hAnsi="Arial Black" w:cs="Arial"/>
              <w:b/>
              <w:sz w:val="16"/>
              <w:szCs w:val="16"/>
            </w:rPr>
            <w:t>Vision</w:t>
          </w:r>
          <w:r w:rsidRPr="008E4463">
            <w:rPr>
              <w:rFonts w:ascii="Arial Narrow" w:hAnsi="Arial Narrow" w:cs="Arial"/>
              <w:b/>
              <w:sz w:val="16"/>
              <w:szCs w:val="16"/>
            </w:rPr>
            <w:t xml:space="preserve">: </w:t>
          </w:r>
          <w:r w:rsidRPr="008E4463">
            <w:rPr>
              <w:rFonts w:ascii="Arial Narrow" w:hAnsi="Arial Narrow" w:cs="Arial"/>
              <w:sz w:val="16"/>
              <w:szCs w:val="16"/>
            </w:rPr>
            <w:t xml:space="preserve">To be the </w:t>
          </w:r>
          <w:r w:rsidRPr="008E4463">
            <w:rPr>
              <w:rFonts w:ascii="Arial Narrow" w:hAnsi="Arial Narrow" w:cs="Arial"/>
              <w:b/>
              <w:sz w:val="16"/>
              <w:szCs w:val="16"/>
            </w:rPr>
            <w:t>Healthiest State</w:t>
          </w:r>
          <w:r w:rsidRPr="008E4463">
            <w:rPr>
              <w:rFonts w:ascii="Arial Narrow" w:hAnsi="Arial Narrow" w:cs="Arial"/>
              <w:sz w:val="16"/>
              <w:szCs w:val="16"/>
            </w:rPr>
            <w:t xml:space="preserve"> in the Nation</w:t>
          </w:r>
        </w:p>
      </w:tc>
    </w:tr>
  </w:tbl>
  <w:p w14:paraId="0C206AA5" w14:textId="77777777" w:rsidR="0065770D" w:rsidRPr="00EB5591" w:rsidRDefault="0065770D" w:rsidP="00BD500E">
    <w:pPr>
      <w:pStyle w:val="Header"/>
      <w:tabs>
        <w:tab w:val="left" w:pos="630"/>
        <w:tab w:val="left" w:pos="2790"/>
        <w:tab w:val="left" w:pos="2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601D"/>
    <w:multiLevelType w:val="hybridMultilevel"/>
    <w:tmpl w:val="2A3CC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B31BF"/>
    <w:multiLevelType w:val="hybridMultilevel"/>
    <w:tmpl w:val="76AC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2F3506"/>
    <w:multiLevelType w:val="hybridMultilevel"/>
    <w:tmpl w:val="C014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21E2"/>
    <w:multiLevelType w:val="hybridMultilevel"/>
    <w:tmpl w:val="04A0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68"/>
    <w:rsid w:val="00002094"/>
    <w:rsid w:val="00013937"/>
    <w:rsid w:val="000305C1"/>
    <w:rsid w:val="000316B5"/>
    <w:rsid w:val="00042EF4"/>
    <w:rsid w:val="0005602F"/>
    <w:rsid w:val="00060DCA"/>
    <w:rsid w:val="00067BAB"/>
    <w:rsid w:val="00074F57"/>
    <w:rsid w:val="00075CEA"/>
    <w:rsid w:val="00092AB1"/>
    <w:rsid w:val="000A03E7"/>
    <w:rsid w:val="000A37A4"/>
    <w:rsid w:val="000D0339"/>
    <w:rsid w:val="000D66AA"/>
    <w:rsid w:val="001232BE"/>
    <w:rsid w:val="00125FB3"/>
    <w:rsid w:val="00147F23"/>
    <w:rsid w:val="00166976"/>
    <w:rsid w:val="001774B5"/>
    <w:rsid w:val="001A7B53"/>
    <w:rsid w:val="001E6844"/>
    <w:rsid w:val="001F4332"/>
    <w:rsid w:val="001F5870"/>
    <w:rsid w:val="001F66A4"/>
    <w:rsid w:val="00204194"/>
    <w:rsid w:val="002131FA"/>
    <w:rsid w:val="00237A1A"/>
    <w:rsid w:val="00237F56"/>
    <w:rsid w:val="002407F0"/>
    <w:rsid w:val="002447F0"/>
    <w:rsid w:val="002519FD"/>
    <w:rsid w:val="00251C98"/>
    <w:rsid w:val="00261D67"/>
    <w:rsid w:val="0026273D"/>
    <w:rsid w:val="00265EB5"/>
    <w:rsid w:val="00280DC9"/>
    <w:rsid w:val="00283E54"/>
    <w:rsid w:val="0028440B"/>
    <w:rsid w:val="0029081B"/>
    <w:rsid w:val="002A2AC4"/>
    <w:rsid w:val="002B01A1"/>
    <w:rsid w:val="002B60B2"/>
    <w:rsid w:val="002B7D9F"/>
    <w:rsid w:val="002C2CA6"/>
    <w:rsid w:val="002C2D1C"/>
    <w:rsid w:val="002D1606"/>
    <w:rsid w:val="002D1659"/>
    <w:rsid w:val="002D7C27"/>
    <w:rsid w:val="002E3A2D"/>
    <w:rsid w:val="00314019"/>
    <w:rsid w:val="00315BE1"/>
    <w:rsid w:val="00316EE9"/>
    <w:rsid w:val="00325C07"/>
    <w:rsid w:val="003332C4"/>
    <w:rsid w:val="00342B06"/>
    <w:rsid w:val="003445ED"/>
    <w:rsid w:val="003523C8"/>
    <w:rsid w:val="00371330"/>
    <w:rsid w:val="00382A10"/>
    <w:rsid w:val="003855A1"/>
    <w:rsid w:val="00387B5A"/>
    <w:rsid w:val="003923D5"/>
    <w:rsid w:val="00396E37"/>
    <w:rsid w:val="003A1C68"/>
    <w:rsid w:val="003A2BF8"/>
    <w:rsid w:val="003B1B3D"/>
    <w:rsid w:val="003C3C96"/>
    <w:rsid w:val="003C3E5D"/>
    <w:rsid w:val="003C595C"/>
    <w:rsid w:val="003C5D56"/>
    <w:rsid w:val="003D09AE"/>
    <w:rsid w:val="003F144D"/>
    <w:rsid w:val="003F1B57"/>
    <w:rsid w:val="003F25AE"/>
    <w:rsid w:val="00404A04"/>
    <w:rsid w:val="0040548D"/>
    <w:rsid w:val="004123F3"/>
    <w:rsid w:val="004160D7"/>
    <w:rsid w:val="00421B1D"/>
    <w:rsid w:val="00427D4D"/>
    <w:rsid w:val="00433BE4"/>
    <w:rsid w:val="00440AAE"/>
    <w:rsid w:val="00445997"/>
    <w:rsid w:val="00456C94"/>
    <w:rsid w:val="00482EDB"/>
    <w:rsid w:val="00485DC1"/>
    <w:rsid w:val="004A59DC"/>
    <w:rsid w:val="004B739B"/>
    <w:rsid w:val="004D42A5"/>
    <w:rsid w:val="004E3717"/>
    <w:rsid w:val="004F660F"/>
    <w:rsid w:val="005034FE"/>
    <w:rsid w:val="005039E9"/>
    <w:rsid w:val="00505388"/>
    <w:rsid w:val="00507954"/>
    <w:rsid w:val="00511586"/>
    <w:rsid w:val="00545192"/>
    <w:rsid w:val="00573CCB"/>
    <w:rsid w:val="00581F32"/>
    <w:rsid w:val="00590CF1"/>
    <w:rsid w:val="00590FB0"/>
    <w:rsid w:val="00596253"/>
    <w:rsid w:val="005972EA"/>
    <w:rsid w:val="005A0FB6"/>
    <w:rsid w:val="005A5D13"/>
    <w:rsid w:val="005B1627"/>
    <w:rsid w:val="005C274C"/>
    <w:rsid w:val="005C705D"/>
    <w:rsid w:val="005E0AF3"/>
    <w:rsid w:val="005E76C5"/>
    <w:rsid w:val="005F7BA0"/>
    <w:rsid w:val="00600582"/>
    <w:rsid w:val="00604720"/>
    <w:rsid w:val="00617AE3"/>
    <w:rsid w:val="00624C20"/>
    <w:rsid w:val="00644E38"/>
    <w:rsid w:val="006528C4"/>
    <w:rsid w:val="0065318F"/>
    <w:rsid w:val="0065770D"/>
    <w:rsid w:val="00675BF5"/>
    <w:rsid w:val="006902B4"/>
    <w:rsid w:val="0069209F"/>
    <w:rsid w:val="006966CC"/>
    <w:rsid w:val="006A437C"/>
    <w:rsid w:val="006B29DE"/>
    <w:rsid w:val="006B4618"/>
    <w:rsid w:val="006B54EA"/>
    <w:rsid w:val="006B71D6"/>
    <w:rsid w:val="006C3547"/>
    <w:rsid w:val="006C68CE"/>
    <w:rsid w:val="006D08AF"/>
    <w:rsid w:val="006D2DC1"/>
    <w:rsid w:val="006E5C35"/>
    <w:rsid w:val="006E621C"/>
    <w:rsid w:val="006F425D"/>
    <w:rsid w:val="006F72BC"/>
    <w:rsid w:val="00702135"/>
    <w:rsid w:val="00711F46"/>
    <w:rsid w:val="007216AA"/>
    <w:rsid w:val="00731B86"/>
    <w:rsid w:val="00731FAE"/>
    <w:rsid w:val="007320E7"/>
    <w:rsid w:val="0074225F"/>
    <w:rsid w:val="00745020"/>
    <w:rsid w:val="00752693"/>
    <w:rsid w:val="007535F4"/>
    <w:rsid w:val="00753A04"/>
    <w:rsid w:val="00756E94"/>
    <w:rsid w:val="00762744"/>
    <w:rsid w:val="007712CD"/>
    <w:rsid w:val="007741EC"/>
    <w:rsid w:val="0077427B"/>
    <w:rsid w:val="00775EE9"/>
    <w:rsid w:val="00776F30"/>
    <w:rsid w:val="00777EAF"/>
    <w:rsid w:val="00792378"/>
    <w:rsid w:val="007B388E"/>
    <w:rsid w:val="007C1CCD"/>
    <w:rsid w:val="007C5E6B"/>
    <w:rsid w:val="007D07DB"/>
    <w:rsid w:val="007D0DF8"/>
    <w:rsid w:val="007D457B"/>
    <w:rsid w:val="007D46CC"/>
    <w:rsid w:val="007D4F70"/>
    <w:rsid w:val="007D50C2"/>
    <w:rsid w:val="007D642C"/>
    <w:rsid w:val="007E6CF3"/>
    <w:rsid w:val="007F2E83"/>
    <w:rsid w:val="00805303"/>
    <w:rsid w:val="00811D93"/>
    <w:rsid w:val="00816082"/>
    <w:rsid w:val="008308DD"/>
    <w:rsid w:val="0083499E"/>
    <w:rsid w:val="00845C69"/>
    <w:rsid w:val="00852E9F"/>
    <w:rsid w:val="008551EE"/>
    <w:rsid w:val="00862368"/>
    <w:rsid w:val="008636BD"/>
    <w:rsid w:val="00877BFD"/>
    <w:rsid w:val="00880A1A"/>
    <w:rsid w:val="00884DCD"/>
    <w:rsid w:val="0089552B"/>
    <w:rsid w:val="008A001B"/>
    <w:rsid w:val="008A2C3D"/>
    <w:rsid w:val="008A2DB6"/>
    <w:rsid w:val="008B105A"/>
    <w:rsid w:val="008B2DFF"/>
    <w:rsid w:val="008B5BEC"/>
    <w:rsid w:val="008B7A45"/>
    <w:rsid w:val="008C1A67"/>
    <w:rsid w:val="008E4463"/>
    <w:rsid w:val="008F4112"/>
    <w:rsid w:val="00906C0D"/>
    <w:rsid w:val="009173DB"/>
    <w:rsid w:val="00932252"/>
    <w:rsid w:val="009374DE"/>
    <w:rsid w:val="0094160C"/>
    <w:rsid w:val="00957E0D"/>
    <w:rsid w:val="00962DDD"/>
    <w:rsid w:val="00967255"/>
    <w:rsid w:val="0098627C"/>
    <w:rsid w:val="00990C76"/>
    <w:rsid w:val="00992ADE"/>
    <w:rsid w:val="00996846"/>
    <w:rsid w:val="00997509"/>
    <w:rsid w:val="009B4551"/>
    <w:rsid w:val="009C0F92"/>
    <w:rsid w:val="009C13F9"/>
    <w:rsid w:val="009E5FC8"/>
    <w:rsid w:val="009F0383"/>
    <w:rsid w:val="009F714D"/>
    <w:rsid w:val="00A02893"/>
    <w:rsid w:val="00A03337"/>
    <w:rsid w:val="00A07B40"/>
    <w:rsid w:val="00A309B6"/>
    <w:rsid w:val="00A517A3"/>
    <w:rsid w:val="00A51B35"/>
    <w:rsid w:val="00A5287C"/>
    <w:rsid w:val="00A648DC"/>
    <w:rsid w:val="00A70C58"/>
    <w:rsid w:val="00A70E76"/>
    <w:rsid w:val="00A719B5"/>
    <w:rsid w:val="00A845E2"/>
    <w:rsid w:val="00AA1424"/>
    <w:rsid w:val="00AB78C6"/>
    <w:rsid w:val="00AC5306"/>
    <w:rsid w:val="00AC6B7C"/>
    <w:rsid w:val="00AD67C9"/>
    <w:rsid w:val="00AE17C6"/>
    <w:rsid w:val="00AE2BB6"/>
    <w:rsid w:val="00AF4DB2"/>
    <w:rsid w:val="00AF79BE"/>
    <w:rsid w:val="00B0131D"/>
    <w:rsid w:val="00B05192"/>
    <w:rsid w:val="00B0634E"/>
    <w:rsid w:val="00B255BF"/>
    <w:rsid w:val="00B26AF3"/>
    <w:rsid w:val="00B26F3B"/>
    <w:rsid w:val="00B3386F"/>
    <w:rsid w:val="00B40765"/>
    <w:rsid w:val="00B530D2"/>
    <w:rsid w:val="00B577A1"/>
    <w:rsid w:val="00B823FE"/>
    <w:rsid w:val="00B830E0"/>
    <w:rsid w:val="00B914CB"/>
    <w:rsid w:val="00B95C33"/>
    <w:rsid w:val="00BC400B"/>
    <w:rsid w:val="00BC4EAA"/>
    <w:rsid w:val="00BD500E"/>
    <w:rsid w:val="00BE4B4C"/>
    <w:rsid w:val="00BE6375"/>
    <w:rsid w:val="00BE7093"/>
    <w:rsid w:val="00C06C82"/>
    <w:rsid w:val="00C1782B"/>
    <w:rsid w:val="00C24D75"/>
    <w:rsid w:val="00C34888"/>
    <w:rsid w:val="00C35047"/>
    <w:rsid w:val="00C352E3"/>
    <w:rsid w:val="00C37374"/>
    <w:rsid w:val="00C443F1"/>
    <w:rsid w:val="00C46BB6"/>
    <w:rsid w:val="00C51872"/>
    <w:rsid w:val="00C5200F"/>
    <w:rsid w:val="00C62515"/>
    <w:rsid w:val="00C7257F"/>
    <w:rsid w:val="00C76609"/>
    <w:rsid w:val="00C76B63"/>
    <w:rsid w:val="00C82336"/>
    <w:rsid w:val="00C844D7"/>
    <w:rsid w:val="00C90FF1"/>
    <w:rsid w:val="00C97068"/>
    <w:rsid w:val="00CA3C85"/>
    <w:rsid w:val="00CA57BF"/>
    <w:rsid w:val="00CB46F8"/>
    <w:rsid w:val="00CB6B4C"/>
    <w:rsid w:val="00CD4E4D"/>
    <w:rsid w:val="00CE77C6"/>
    <w:rsid w:val="00CF4233"/>
    <w:rsid w:val="00D00409"/>
    <w:rsid w:val="00D03457"/>
    <w:rsid w:val="00D03B36"/>
    <w:rsid w:val="00D0688D"/>
    <w:rsid w:val="00D10A30"/>
    <w:rsid w:val="00D118EF"/>
    <w:rsid w:val="00D11E94"/>
    <w:rsid w:val="00D15E8C"/>
    <w:rsid w:val="00D200D4"/>
    <w:rsid w:val="00D226BF"/>
    <w:rsid w:val="00D26A93"/>
    <w:rsid w:val="00D3184E"/>
    <w:rsid w:val="00D50415"/>
    <w:rsid w:val="00D51A35"/>
    <w:rsid w:val="00D51DB4"/>
    <w:rsid w:val="00D56E22"/>
    <w:rsid w:val="00D640DF"/>
    <w:rsid w:val="00D7397E"/>
    <w:rsid w:val="00D755E8"/>
    <w:rsid w:val="00D8747E"/>
    <w:rsid w:val="00D918AA"/>
    <w:rsid w:val="00D97315"/>
    <w:rsid w:val="00DA0CAA"/>
    <w:rsid w:val="00DA691F"/>
    <w:rsid w:val="00DA7E37"/>
    <w:rsid w:val="00DB2375"/>
    <w:rsid w:val="00DC5084"/>
    <w:rsid w:val="00DD619E"/>
    <w:rsid w:val="00DD662B"/>
    <w:rsid w:val="00DF3D73"/>
    <w:rsid w:val="00E12A3F"/>
    <w:rsid w:val="00E160EA"/>
    <w:rsid w:val="00E22935"/>
    <w:rsid w:val="00E235A4"/>
    <w:rsid w:val="00E32BAF"/>
    <w:rsid w:val="00E45718"/>
    <w:rsid w:val="00E507F7"/>
    <w:rsid w:val="00E61A42"/>
    <w:rsid w:val="00E644BE"/>
    <w:rsid w:val="00E65291"/>
    <w:rsid w:val="00E67A24"/>
    <w:rsid w:val="00E7252B"/>
    <w:rsid w:val="00E743B3"/>
    <w:rsid w:val="00E768F4"/>
    <w:rsid w:val="00E77532"/>
    <w:rsid w:val="00E87A68"/>
    <w:rsid w:val="00E95184"/>
    <w:rsid w:val="00EA464E"/>
    <w:rsid w:val="00EB5591"/>
    <w:rsid w:val="00EB7C58"/>
    <w:rsid w:val="00EC0C30"/>
    <w:rsid w:val="00ED412C"/>
    <w:rsid w:val="00ED539C"/>
    <w:rsid w:val="00F40F76"/>
    <w:rsid w:val="00F66075"/>
    <w:rsid w:val="00F66F03"/>
    <w:rsid w:val="00F71568"/>
    <w:rsid w:val="00F76013"/>
    <w:rsid w:val="00F85A23"/>
    <w:rsid w:val="00F86557"/>
    <w:rsid w:val="00F90802"/>
    <w:rsid w:val="00FA2075"/>
    <w:rsid w:val="00FB237A"/>
    <w:rsid w:val="00FB2AEC"/>
    <w:rsid w:val="00FC5833"/>
    <w:rsid w:val="00FD6EFC"/>
    <w:rsid w:val="00FE1455"/>
    <w:rsid w:val="00FE1AB1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203DBE7A"/>
  <w15:chartTrackingRefBased/>
  <w15:docId w15:val="{436BF21B-317C-4EC5-B8E8-A174560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paragraph" w:customStyle="1" w:styleId="Heading2A">
    <w:name w:val="Heading 2A"/>
    <w:basedOn w:val="Heading2"/>
    <w:link w:val="Heading2AChar"/>
    <w:rsid w:val="004F660F"/>
    <w:rPr>
      <w:bCs w:val="0"/>
      <w:color w:val="000000"/>
      <w:sz w:val="22"/>
    </w:rPr>
  </w:style>
  <w:style w:type="character" w:customStyle="1" w:styleId="Heading2AChar">
    <w:name w:val="Heading 2A Char"/>
    <w:link w:val="Heading2A"/>
    <w:rsid w:val="004F660F"/>
    <w:rPr>
      <w:rFonts w:ascii="Arial" w:hAnsi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bs.myflorida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4BF2AF3B99141A16CD352329123B4" ma:contentTypeVersion="11" ma:contentTypeDescription="Create a new document." ma:contentTypeScope="" ma:versionID="41969d82bba7094cab3ed42824c07b52">
  <xsd:schema xmlns:xsd="http://www.w3.org/2001/XMLSchema" xmlns:xs="http://www.w3.org/2001/XMLSchema" xmlns:p="http://schemas.microsoft.com/office/2006/metadata/properties" xmlns:ns1="http://schemas.microsoft.com/sharepoint/v3" xmlns:ns3="01040c86-b86a-4294-ab24-29f545f7f061" xmlns:ns4="81093cdd-6e86-4687-988f-b93d17b381ab" targetNamespace="http://schemas.microsoft.com/office/2006/metadata/properties" ma:root="true" ma:fieldsID="6f95edc48398b18dc0092c6affbbafb5" ns1:_="" ns3:_="" ns4:_="">
    <xsd:import namespace="http://schemas.microsoft.com/sharepoint/v3"/>
    <xsd:import namespace="01040c86-b86a-4294-ab24-29f545f7f061"/>
    <xsd:import namespace="81093cdd-6e86-4687-988f-b93d17b381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0c86-b86a-4294-ab24-29f545f7f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3cdd-6e86-4687-988f-b93d17b38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040c86-b86a-4294-ab24-29f545f7f061">
      <UserInfo>
        <DisplayName>Latney, Herbert W</DisplayName>
        <AccountId>1672</AccountId>
        <AccountType/>
      </UserInfo>
      <UserInfo>
        <DisplayName>Fields, Elizabeth J</DisplayName>
        <AccountId>1461</AccountId>
        <AccountType/>
      </UserInfo>
      <UserInfo>
        <DisplayName>Lowery, Mertelle S</DisplayName>
        <AccountId>3534</AccountId>
        <AccountType/>
      </UserInfo>
      <UserInfo>
        <DisplayName>Osborne, Lana</DisplayName>
        <AccountId>4723</AccountId>
        <AccountType/>
      </UserInfo>
      <UserInfo>
        <DisplayName>Reich, Debbie A</DisplayName>
        <AccountId>225</AccountId>
        <AccountType/>
      </UserInfo>
      <UserInfo>
        <DisplayName>Higgins, Wayne</DisplayName>
        <AccountId>1011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FC50-4282-4C83-8AB1-451247E58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0c86-b86a-4294-ab24-29f545f7f061"/>
    <ds:schemaRef ds:uri="81093cdd-6e86-4687-988f-b93d17b38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0F753-6C86-480F-8F4C-5203B2029A4E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81093cdd-6e86-4687-988f-b93d17b381ab"/>
    <ds:schemaRef ds:uri="http://www.w3.org/XML/1998/namespace"/>
    <ds:schemaRef ds:uri="http://purl.org/dc/dcmitype/"/>
    <ds:schemaRef ds:uri="http://schemas.microsoft.com/office/infopath/2007/PartnerControls"/>
    <ds:schemaRef ds:uri="01040c86-b86a-4294-ab24-29f545f7f061"/>
  </ds:schemaRefs>
</ds:datastoreItem>
</file>

<file path=customXml/itemProps3.xml><?xml version="1.0" encoding="utf-8"?>
<ds:datastoreItem xmlns:ds="http://schemas.openxmlformats.org/officeDocument/2006/customXml" ds:itemID="{998B1702-0637-4755-B9A7-DC23F0D9C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533C1-1161-4D2F-8807-C003EFD7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Surgeon General's Stationery</vt:lpstr>
    </vt:vector>
  </TitlesOfParts>
  <Company>Department of Health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Surgeon General's Stationery</dc:title>
  <dc:subject/>
  <dc:creator>donaldsonrx</dc:creator>
  <cp:keywords/>
  <cp:lastModifiedBy>Buchanan, Scarlett</cp:lastModifiedBy>
  <cp:revision>4</cp:revision>
  <cp:lastPrinted>2017-07-20T19:12:00Z</cp:lastPrinted>
  <dcterms:created xsi:type="dcterms:W3CDTF">2020-12-08T13:40:00Z</dcterms:created>
  <dcterms:modified xsi:type="dcterms:W3CDTF">2020-12-15T19:08:00Z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0x010100D274BF2AF3B99141A16CD352329123B4</vt:lpwstr>
  </property>
</Properties>
</file>